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cente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COMPLEMENTARY SUPPORT PLAN</w:t>
      </w:r>
      <w:r w:rsidDel="00000000" w:rsidR="00000000" w:rsidRPr="00000000">
        <w:drawing>
          <wp:anchor allowOverlap="1" behindDoc="1" distB="0" distT="0" distL="0" distR="0" hidden="0" layoutInCell="1" locked="0" relativeHeight="0" simplePos="0">
            <wp:simplePos x="0" y="0"/>
            <wp:positionH relativeFrom="column">
              <wp:posOffset>4899660</wp:posOffset>
            </wp:positionH>
            <wp:positionV relativeFrom="paragraph">
              <wp:posOffset>-687069</wp:posOffset>
            </wp:positionV>
            <wp:extent cx="1321435" cy="739775"/>
            <wp:effectExtent b="0" l="0" r="0" t="0"/>
            <wp:wrapNone/>
            <wp:docPr descr="Logo nuevo-color" id="2" name="image1.jpg"/>
            <a:graphic>
              <a:graphicData uri="http://schemas.openxmlformats.org/drawingml/2006/picture">
                <pic:pic>
                  <pic:nvPicPr>
                    <pic:cNvPr descr="Logo nuevo-color" id="0" name="image1.jpg"/>
                    <pic:cNvPicPr preferRelativeResize="0"/>
                  </pic:nvPicPr>
                  <pic:blipFill>
                    <a:blip r:embed="rId7"/>
                    <a:srcRect b="0" l="0" r="0" t="0"/>
                    <a:stretch>
                      <a:fillRect/>
                    </a:stretch>
                  </pic:blipFill>
                  <pic:spPr>
                    <a:xfrm>
                      <a:off x="0" y="0"/>
                      <a:ext cx="1321435" cy="739775"/>
                    </a:xfrm>
                    <a:prstGeom prst="rect"/>
                    <a:ln/>
                  </pic:spPr>
                </pic:pic>
              </a:graphicData>
            </a:graphic>
          </wp:anchor>
        </w:drawing>
      </w:r>
    </w:p>
    <w:p w:rsidR="00000000" w:rsidDel="00000000" w:rsidP="00000000" w:rsidRDefault="00000000" w:rsidRPr="00000000" w14:paraId="00000002">
      <w:pPr>
        <w:spacing w:line="360" w:lineRule="auto"/>
        <w:jc w:val="both"/>
        <w:rPr>
          <w:rFonts w:ascii="Arial Narrow" w:cs="Arial Narrow" w:eastAsia="Arial Narrow" w:hAnsi="Arial Narrow"/>
          <w:b w:val="1"/>
          <w:sz w:val="8"/>
          <w:szCs w:val="8"/>
        </w:rPr>
      </w:pPr>
      <w:r w:rsidDel="00000000" w:rsidR="00000000" w:rsidRPr="00000000">
        <w:rPr>
          <w:rtl w:val="0"/>
        </w:rPr>
      </w:r>
    </w:p>
    <w:p w:rsidR="00000000" w:rsidDel="00000000" w:rsidP="00000000" w:rsidRDefault="00000000" w:rsidRPr="00000000" w14:paraId="00000003">
      <w:pPr>
        <w:spacing w:line="360" w:lineRule="auto"/>
        <w:jc w:val="both"/>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Subject:  Technology and informatics          Course: 8º          Period: </w:t>
      </w:r>
      <w:r w:rsidDel="00000000" w:rsidR="00000000" w:rsidRPr="00000000">
        <w:rPr>
          <w:rFonts w:ascii="Arial Narrow" w:cs="Arial Narrow" w:eastAsia="Arial Narrow" w:hAnsi="Arial Narrow"/>
          <w:rtl w:val="0"/>
        </w:rPr>
        <w:t xml:space="preserve">II</w:t>
      </w:r>
      <w:r w:rsidDel="00000000" w:rsidR="00000000" w:rsidRPr="00000000">
        <w:rPr>
          <w:rFonts w:ascii="Arial Narrow" w:cs="Arial Narrow" w:eastAsia="Arial Narrow" w:hAnsi="Arial Narrow"/>
          <w:b w:val="1"/>
          <w:rtl w:val="0"/>
        </w:rPr>
        <w:t xml:space="preserve">                        Year: </w:t>
      </w:r>
      <w:r w:rsidDel="00000000" w:rsidR="00000000" w:rsidRPr="00000000">
        <w:rPr>
          <w:rFonts w:ascii="Arial Narrow" w:cs="Arial Narrow" w:eastAsia="Arial Narrow" w:hAnsi="Arial Narrow"/>
          <w:rtl w:val="0"/>
        </w:rPr>
        <w:t xml:space="preserve">2023</w:t>
      </w:r>
      <w:r w:rsidDel="00000000" w:rsidR="00000000" w:rsidRPr="00000000">
        <w:rPr>
          <w:rtl w:val="0"/>
        </w:rPr>
      </w:r>
    </w:p>
    <w:p w:rsidR="00000000" w:rsidDel="00000000" w:rsidP="00000000" w:rsidRDefault="00000000" w:rsidRPr="00000000" w14:paraId="00000004">
      <w:pPr>
        <w:spacing w:line="360" w:lineRule="auto"/>
        <w:jc w:val="both"/>
        <w:rPr>
          <w:rFonts w:ascii="Arial Narrow" w:cs="Arial Narrow" w:eastAsia="Arial Narrow" w:hAnsi="Arial Narrow"/>
          <w:b w:val="1"/>
          <w:sz w:val="4"/>
          <w:szCs w:val="4"/>
        </w:rPr>
      </w:pPr>
      <w:r w:rsidDel="00000000" w:rsidR="00000000" w:rsidRPr="00000000">
        <w:rPr>
          <w:rtl w:val="0"/>
        </w:rPr>
      </w:r>
    </w:p>
    <w:p w:rsidR="00000000" w:rsidDel="00000000" w:rsidP="00000000" w:rsidRDefault="00000000" w:rsidRPr="00000000" w14:paraId="00000005">
      <w:pPr>
        <w:spacing w:line="360" w:lineRule="auto"/>
        <w:jc w:val="both"/>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RECOMMENDATIONS</w:t>
      </w:r>
    </w:p>
    <w:p w:rsidR="00000000" w:rsidDel="00000000" w:rsidP="00000000" w:rsidRDefault="00000000" w:rsidRPr="00000000" w14:paraId="00000006">
      <w:pPr>
        <w:tabs>
          <w:tab w:val="left" w:leader="none" w:pos="8189"/>
          <w:tab w:val="right" w:leader="none" w:pos="9960"/>
        </w:tabs>
        <w:spacing w:line="360" w:lineRule="auto"/>
        <w:ind w:right="0"/>
        <w:jc w:val="both"/>
        <w:rPr>
          <w:rFonts w:ascii="Arial Narrow" w:cs="Arial Narrow" w:eastAsia="Arial Narrow" w:hAnsi="Arial Narrow"/>
          <w:i w:val="1"/>
        </w:rPr>
      </w:pPr>
      <w:r w:rsidDel="00000000" w:rsidR="00000000" w:rsidRPr="00000000">
        <w:rPr>
          <w:rFonts w:ascii="Arial Narrow" w:cs="Arial Narrow" w:eastAsia="Arial Narrow" w:hAnsi="Arial Narrow"/>
          <w:i w:val="1"/>
          <w:rtl w:val="0"/>
        </w:rPr>
        <w:t xml:space="preserve">Each period the teacher formulates a problematic question or problem situation related to the learning goals that help the student prepare to support their knowledge and competency levels from each area. This process is scheduled for May 23  to May 26, 2023. The student must review the concepts listed below with the help of class notes, notebook and work guides, in order to present a presentation that shows the acquired competencies.</w:t>
      </w:r>
    </w:p>
    <w:p w:rsidR="00000000" w:rsidDel="00000000" w:rsidP="00000000" w:rsidRDefault="00000000" w:rsidRPr="00000000" w14:paraId="0000000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Problematizing question</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What is the advantage of creating multimedia content to socialize information of academic interest?</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Learning goals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To understand the characteristics of each of the media that are integrated to multimedia systems to improve the broadcasting of messages.</w:t>
      </w:r>
    </w:p>
    <w:p w:rsidR="00000000" w:rsidDel="00000000" w:rsidP="00000000" w:rsidRDefault="00000000" w:rsidRPr="00000000" w14:paraId="000000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Identify some tools and fields of Information and Communication Technologies to develop entrepreneurial projects.</w:t>
      </w:r>
    </w:p>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Discover the importance of the image in design and advertising, and use tools to create and edit images for different purposes.</w:t>
      </w:r>
    </w:p>
    <w:p w:rsidR="00000000" w:rsidDel="00000000" w:rsidP="00000000" w:rsidRDefault="00000000" w:rsidRPr="00000000" w14:paraId="0000001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Apply fundamental techniques for taking photographs with specific styles and purposes making use of cell phone resources and editing tools.</w:t>
      </w:r>
    </w:p>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Use audio recording and editing tools for the creation of Podcast on topics of social interest.</w:t>
      </w:r>
    </w:p>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Create a collaborative Podcast project on a topic of general interest.</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Academic concepts developed during the period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Multimedia Systems</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ICT and entrepreneurship</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Image in design and advertising</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Photography</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Audio - podcast </w:t>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Podcast project creation</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Bibliographic references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rPr>
          <w:rFonts w:ascii="Arial Narrow" w:cs="Arial Narrow" w:eastAsia="Arial Narrow" w:hAnsi="Arial Narrow"/>
        </w:rPr>
      </w:pPr>
      <w:r w:rsidDel="00000000" w:rsidR="00000000" w:rsidRPr="00000000">
        <w:rPr>
          <w:rFonts w:ascii="Arial Narrow" w:cs="Arial Narrow" w:eastAsia="Arial Narrow" w:hAnsi="Arial Narrow"/>
          <w:rtl w:val="0"/>
        </w:rPr>
        <w:t xml:space="preserve">Read the conceptual references covered in the academic period, for this you should refer to the guide. </w:t>
      </w:r>
    </w:p>
    <w:p w:rsidR="00000000" w:rsidDel="00000000" w:rsidP="00000000" w:rsidRDefault="00000000" w:rsidRPr="00000000" w14:paraId="0000001F">
      <w:pPr>
        <w:rPr>
          <w:rFonts w:ascii="Arial Narrow" w:cs="Arial Narrow" w:eastAsia="Arial Narrow" w:hAnsi="Arial Narrow"/>
        </w:rPr>
      </w:pPr>
      <w:r w:rsidDel="00000000" w:rsidR="00000000" w:rsidRPr="00000000">
        <w:rPr>
          <w:rFonts w:ascii="Arial Narrow" w:cs="Arial Narrow" w:eastAsia="Arial Narrow" w:hAnsi="Arial Narrow"/>
          <w:rtl w:val="0"/>
        </w:rPr>
        <w:t xml:space="preserve">To deepen the topics of multimedia systems, access the following web resources:</w:t>
      </w:r>
    </w:p>
    <w:p w:rsidR="00000000" w:rsidDel="00000000" w:rsidP="00000000" w:rsidRDefault="00000000" w:rsidRPr="00000000" w14:paraId="00000020">
      <w:pPr>
        <w:rPr>
          <w:rFonts w:ascii="Arial Narrow" w:cs="Arial Narrow" w:eastAsia="Arial Narrow" w:hAnsi="Arial Narrow"/>
        </w:rPr>
      </w:pPr>
      <w:r w:rsidDel="00000000" w:rsidR="00000000" w:rsidRPr="00000000">
        <w:rPr>
          <w:rFonts w:ascii="Arial Narrow" w:cs="Arial Narrow" w:eastAsia="Arial Narrow" w:hAnsi="Arial Narrow"/>
          <w:rtl w:val="0"/>
        </w:rPr>
        <w:t xml:space="preserve">Read and internalize:</w:t>
      </w:r>
    </w:p>
    <w:p w:rsidR="00000000" w:rsidDel="00000000" w:rsidP="00000000" w:rsidRDefault="00000000" w:rsidRPr="00000000" w14:paraId="00000021">
      <w:pPr>
        <w:rPr>
          <w:rFonts w:ascii="Arial Narrow" w:cs="Arial Narrow" w:eastAsia="Arial Narrow" w:hAnsi="Arial Narrow"/>
        </w:rPr>
      </w:pPr>
      <w:r w:rsidDel="00000000" w:rsidR="00000000" w:rsidRPr="00000000">
        <w:rPr>
          <w:rFonts w:ascii="Arial Narrow" w:cs="Arial Narrow" w:eastAsia="Arial Narrow" w:hAnsi="Arial Narrow"/>
          <w:rtl w:val="0"/>
        </w:rPr>
        <w:t xml:space="preserve"> </w:t>
      </w:r>
      <w:hyperlink r:id="rId8">
        <w:r w:rsidDel="00000000" w:rsidR="00000000" w:rsidRPr="00000000">
          <w:rPr>
            <w:rFonts w:ascii="Arial Narrow" w:cs="Arial Narrow" w:eastAsia="Arial Narrow" w:hAnsi="Arial Narrow"/>
            <w:color w:val="0000ff"/>
            <w:u w:val="single"/>
            <w:rtl w:val="0"/>
          </w:rPr>
          <w:t xml:space="preserve">https://es.slideshare.net/Jomicast/sistemas-multimedia-661005844</w:t>
        </w:r>
      </w:hyperlink>
      <w:r w:rsidDel="00000000" w:rsidR="00000000" w:rsidRPr="00000000">
        <w:rPr>
          <w:rtl w:val="0"/>
        </w:rPr>
      </w:r>
    </w:p>
    <w:p w:rsidR="00000000" w:rsidDel="00000000" w:rsidP="00000000" w:rsidRDefault="00000000" w:rsidRPr="00000000" w14:paraId="00000022">
      <w:pPr>
        <w:rPr>
          <w:rFonts w:ascii="Arial Narrow" w:cs="Arial Narrow" w:eastAsia="Arial Narrow" w:hAnsi="Arial Narrow"/>
        </w:rPr>
      </w:pPr>
      <w:r w:rsidDel="00000000" w:rsidR="00000000" w:rsidRPr="00000000">
        <w:rPr>
          <w:rFonts w:ascii="Arial Narrow" w:cs="Arial Narrow" w:eastAsia="Arial Narrow" w:hAnsi="Arial Narrow"/>
          <w:rtl w:val="0"/>
        </w:rPr>
        <w:t xml:space="preserve"> Watch the following video: </w:t>
      </w:r>
      <w:hyperlink r:id="rId9">
        <w:r w:rsidDel="00000000" w:rsidR="00000000" w:rsidRPr="00000000">
          <w:rPr>
            <w:rFonts w:ascii="Arial Narrow" w:cs="Arial Narrow" w:eastAsia="Arial Narrow" w:hAnsi="Arial Narrow"/>
            <w:color w:val="0000ff"/>
            <w:u w:val="single"/>
            <w:rtl w:val="0"/>
          </w:rPr>
          <w:t xml:space="preserve">https://www.youtube.com/watch?v=mx8TJcGT56g&amp;ab_channel=ProfeWillyL%C3%B3pez</w:t>
        </w:r>
      </w:hyperlink>
      <w:r w:rsidDel="00000000" w:rsidR="00000000" w:rsidRPr="00000000">
        <w:rPr>
          <w:rtl w:val="0"/>
        </w:rPr>
      </w:r>
    </w:p>
    <w:p w:rsidR="00000000" w:rsidDel="00000000" w:rsidP="00000000" w:rsidRDefault="00000000" w:rsidRPr="00000000" w14:paraId="00000023">
      <w:pP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24">
      <w:pPr>
        <w:rPr>
          <w:rFonts w:ascii="Arial Narrow" w:cs="Arial Narrow" w:eastAsia="Arial Narrow" w:hAnsi="Arial Narrow"/>
        </w:rPr>
      </w:pPr>
      <w:r w:rsidDel="00000000" w:rsidR="00000000" w:rsidRPr="00000000">
        <w:rPr>
          <w:rFonts w:ascii="Arial Narrow" w:cs="Arial Narrow" w:eastAsia="Arial Narrow" w:hAnsi="Arial Narrow"/>
          <w:rtl w:val="0"/>
        </w:rPr>
        <w:t xml:space="preserve">To deepen the thematic ICT and entrepreneurship access the following web resources:</w:t>
      </w:r>
    </w:p>
    <w:p w:rsidR="00000000" w:rsidDel="00000000" w:rsidP="00000000" w:rsidRDefault="00000000" w:rsidRPr="00000000" w14:paraId="00000025">
      <w:pP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26">
      <w:pPr>
        <w:rPr>
          <w:rFonts w:ascii="Arial Narrow" w:cs="Arial Narrow" w:eastAsia="Arial Narrow" w:hAnsi="Arial Narrow"/>
        </w:rPr>
      </w:pPr>
      <w:r w:rsidDel="00000000" w:rsidR="00000000" w:rsidRPr="00000000">
        <w:rPr>
          <w:rFonts w:ascii="Arial Narrow" w:cs="Arial Narrow" w:eastAsia="Arial Narrow" w:hAnsi="Arial Narrow"/>
          <w:rtl w:val="0"/>
        </w:rPr>
        <w:t xml:space="preserve">Read and watch the proposed videos: https://sites.google.com/site/societicsincom/las-tic-s-en-el-emprendimiento </w:t>
      </w:r>
    </w:p>
    <w:p w:rsidR="00000000" w:rsidDel="00000000" w:rsidP="00000000" w:rsidRDefault="00000000" w:rsidRPr="00000000" w14:paraId="00000027">
      <w:pPr>
        <w:rPr>
          <w:rFonts w:ascii="Arial Narrow" w:cs="Arial Narrow" w:eastAsia="Arial Narrow" w:hAnsi="Arial Narrow"/>
        </w:rPr>
      </w:pPr>
      <w:r w:rsidDel="00000000" w:rsidR="00000000" w:rsidRPr="00000000">
        <w:rPr>
          <w:rFonts w:ascii="Arial Narrow" w:cs="Arial Narrow" w:eastAsia="Arial Narrow" w:hAnsi="Arial Narrow"/>
          <w:rtl w:val="0"/>
        </w:rPr>
        <w:t xml:space="preserve">Internalize: </w:t>
      </w:r>
      <w:hyperlink r:id="rId10">
        <w:r w:rsidDel="00000000" w:rsidR="00000000" w:rsidRPr="00000000">
          <w:rPr>
            <w:rFonts w:ascii="Arial Narrow" w:cs="Arial Narrow" w:eastAsia="Arial Narrow" w:hAnsi="Arial Narrow"/>
            <w:color w:val="0000ff"/>
            <w:u w:val="single"/>
            <w:rtl w:val="0"/>
          </w:rPr>
          <w:t xml:space="preserve">https://negociosdigitalesmovistar.com/emprendimiento/impacto-tic-pequenas-empresas/</w:t>
        </w:r>
      </w:hyperlink>
      <w:r w:rsidDel="00000000" w:rsidR="00000000" w:rsidRPr="00000000">
        <w:rPr>
          <w:rtl w:val="0"/>
        </w:rPr>
      </w:r>
    </w:p>
    <w:p w:rsidR="00000000" w:rsidDel="00000000" w:rsidP="00000000" w:rsidRDefault="00000000" w:rsidRPr="00000000" w14:paraId="00000028">
      <w:pPr>
        <w:rPr>
          <w:rFonts w:ascii="Arial Narrow" w:cs="Arial Narrow" w:eastAsia="Arial Narrow" w:hAnsi="Arial Narrow"/>
        </w:rPr>
      </w:pPr>
      <w:r w:rsidDel="00000000" w:rsidR="00000000" w:rsidRPr="00000000">
        <w:rPr>
          <w:rFonts w:ascii="Arial Narrow" w:cs="Arial Narrow" w:eastAsia="Arial Narrow" w:hAnsi="Arial Narrow"/>
          <w:rtl w:val="0"/>
        </w:rPr>
        <w:t xml:space="preserve"> </w:t>
      </w:r>
    </w:p>
    <w:p w:rsidR="00000000" w:rsidDel="00000000" w:rsidP="00000000" w:rsidRDefault="00000000" w:rsidRPr="00000000" w14:paraId="00000029">
      <w:pPr>
        <w:rPr>
          <w:rFonts w:ascii="Arial Narrow" w:cs="Arial Narrow" w:eastAsia="Arial Narrow" w:hAnsi="Arial Narrow"/>
        </w:rPr>
      </w:pPr>
      <w:r w:rsidDel="00000000" w:rsidR="00000000" w:rsidRPr="00000000">
        <w:rPr>
          <w:rFonts w:ascii="Arial Narrow" w:cs="Arial Narrow" w:eastAsia="Arial Narrow" w:hAnsi="Arial Narrow"/>
          <w:rtl w:val="0"/>
        </w:rPr>
        <w:t xml:space="preserve">To deepen the topics of image and photography, access the following web resources:</w:t>
      </w:r>
    </w:p>
    <w:p w:rsidR="00000000" w:rsidDel="00000000" w:rsidP="00000000" w:rsidRDefault="00000000" w:rsidRPr="00000000" w14:paraId="0000002A">
      <w:pPr>
        <w:rPr>
          <w:rFonts w:ascii="Arial Narrow" w:cs="Arial Narrow" w:eastAsia="Arial Narrow" w:hAnsi="Arial Narrow"/>
        </w:rPr>
      </w:pPr>
      <w:r w:rsidDel="00000000" w:rsidR="00000000" w:rsidRPr="00000000">
        <w:rPr>
          <w:rFonts w:ascii="Arial Narrow" w:cs="Arial Narrow" w:eastAsia="Arial Narrow" w:hAnsi="Arial Narrow"/>
          <w:rtl w:val="0"/>
        </w:rPr>
        <w:t xml:space="preserve">Read and internalize: https://concepto.de/fotografia/ </w:t>
      </w:r>
    </w:p>
    <w:p w:rsidR="00000000" w:rsidDel="00000000" w:rsidP="00000000" w:rsidRDefault="00000000" w:rsidRPr="00000000" w14:paraId="0000002B">
      <w:pPr>
        <w:rPr>
          <w:rFonts w:ascii="Arial Narrow" w:cs="Arial Narrow" w:eastAsia="Arial Narrow" w:hAnsi="Arial Narrow"/>
        </w:rPr>
      </w:pPr>
      <w:r w:rsidDel="00000000" w:rsidR="00000000" w:rsidRPr="00000000">
        <w:rPr>
          <w:rFonts w:ascii="Arial Narrow" w:cs="Arial Narrow" w:eastAsia="Arial Narrow" w:hAnsi="Arial Narrow"/>
          <w:rtl w:val="0"/>
        </w:rPr>
        <w:t xml:space="preserve">Watch the following video: </w:t>
      </w:r>
    </w:p>
    <w:p w:rsidR="00000000" w:rsidDel="00000000" w:rsidP="00000000" w:rsidRDefault="00000000" w:rsidRPr="00000000" w14:paraId="0000002C">
      <w:pPr>
        <w:rPr>
          <w:rFonts w:ascii="Arial Narrow" w:cs="Arial Narrow" w:eastAsia="Arial Narrow" w:hAnsi="Arial Narrow"/>
        </w:rPr>
      </w:pPr>
      <w:hyperlink r:id="rId11">
        <w:r w:rsidDel="00000000" w:rsidR="00000000" w:rsidRPr="00000000">
          <w:rPr>
            <w:rFonts w:ascii="Arial Narrow" w:cs="Arial Narrow" w:eastAsia="Arial Narrow" w:hAnsi="Arial Narrow"/>
            <w:color w:val="0000ff"/>
            <w:u w:val="single"/>
            <w:rtl w:val="0"/>
          </w:rPr>
          <w:t xml:space="preserve">https://www.youtube.com/watch?v=UeVBdbxqZZw&amp;ab_channel=CinthyaNeko</w:t>
        </w:r>
      </w:hyperlink>
      <w:r w:rsidDel="00000000" w:rsidR="00000000" w:rsidRPr="00000000">
        <w:rPr>
          <w:rtl w:val="0"/>
        </w:rPr>
      </w:r>
    </w:p>
    <w:p w:rsidR="00000000" w:rsidDel="00000000" w:rsidP="00000000" w:rsidRDefault="00000000" w:rsidRPr="00000000" w14:paraId="0000002D">
      <w:pP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2E">
      <w:pPr>
        <w:rPr>
          <w:rFonts w:ascii="Arial Narrow" w:cs="Arial Narrow" w:eastAsia="Arial Narrow" w:hAnsi="Arial Narrow"/>
        </w:rPr>
      </w:pPr>
      <w:r w:rsidDel="00000000" w:rsidR="00000000" w:rsidRPr="00000000">
        <w:rPr>
          <w:rFonts w:ascii="Arial Narrow" w:cs="Arial Narrow" w:eastAsia="Arial Narrow" w:hAnsi="Arial Narrow"/>
          <w:rtl w:val="0"/>
        </w:rPr>
        <w:t xml:space="preserve">To learn more about podcasting, access the following web resources:</w:t>
      </w:r>
    </w:p>
    <w:p w:rsidR="00000000" w:rsidDel="00000000" w:rsidP="00000000" w:rsidRDefault="00000000" w:rsidRPr="00000000" w14:paraId="0000002F">
      <w:pPr>
        <w:rPr>
          <w:rFonts w:ascii="Arial Narrow" w:cs="Arial Narrow" w:eastAsia="Arial Narrow" w:hAnsi="Arial Narrow"/>
        </w:rPr>
      </w:pPr>
      <w:r w:rsidDel="00000000" w:rsidR="00000000" w:rsidRPr="00000000">
        <w:rPr>
          <w:rFonts w:ascii="Arial Narrow" w:cs="Arial Narrow" w:eastAsia="Arial Narrow" w:hAnsi="Arial Narrow"/>
          <w:rtl w:val="0"/>
        </w:rPr>
        <w:t xml:space="preserve">Watch the following video: </w:t>
      </w:r>
      <w:hyperlink r:id="rId12">
        <w:r w:rsidDel="00000000" w:rsidR="00000000" w:rsidRPr="00000000">
          <w:rPr>
            <w:rFonts w:ascii="Arial Narrow" w:cs="Arial Narrow" w:eastAsia="Arial Narrow" w:hAnsi="Arial Narrow"/>
            <w:color w:val="0000ff"/>
            <w:u w:val="single"/>
            <w:rtl w:val="0"/>
          </w:rPr>
          <w:t xml:space="preserve">https://www.youtube.com/watch?v=CNujQHUgKRM&amp;ab_channel=DanniHdz</w:t>
        </w:r>
      </w:hyperlink>
      <w:r w:rsidDel="00000000" w:rsidR="00000000" w:rsidRPr="00000000">
        <w:rPr>
          <w:rtl w:val="0"/>
        </w:rPr>
      </w:r>
    </w:p>
    <w:p w:rsidR="00000000" w:rsidDel="00000000" w:rsidP="00000000" w:rsidRDefault="00000000" w:rsidRPr="00000000" w14:paraId="00000030">
      <w:pPr>
        <w:rPr>
          <w:rFonts w:ascii="Arial Narrow" w:cs="Arial Narrow" w:eastAsia="Arial Narrow" w:hAnsi="Arial Narrow"/>
        </w:rPr>
      </w:pPr>
      <w:r w:rsidDel="00000000" w:rsidR="00000000" w:rsidRPr="00000000">
        <w:rPr>
          <w:rFonts w:ascii="Arial Narrow" w:cs="Arial Narrow" w:eastAsia="Arial Narrow" w:hAnsi="Arial Narrow"/>
          <w:rtl w:val="0"/>
        </w:rPr>
        <w:t xml:space="preserve">Watch the following video: </w:t>
      </w:r>
      <w:hyperlink r:id="rId13">
        <w:r w:rsidDel="00000000" w:rsidR="00000000" w:rsidRPr="00000000">
          <w:rPr>
            <w:rFonts w:ascii="Arial Narrow" w:cs="Arial Narrow" w:eastAsia="Arial Narrow" w:hAnsi="Arial Narrow"/>
            <w:color w:val="0000ff"/>
            <w:u w:val="single"/>
            <w:rtl w:val="0"/>
          </w:rPr>
          <w:t xml:space="preserve">https://www.youtube.com/watch?v=MLPjnHGAKB4&amp;ab_channel=ExploraPodcasts</w:t>
        </w:r>
      </w:hyperlink>
      <w:r w:rsidDel="00000000" w:rsidR="00000000" w:rsidRPr="00000000">
        <w:rPr>
          <w:rtl w:val="0"/>
        </w:rPr>
      </w:r>
    </w:p>
    <w:p w:rsidR="00000000" w:rsidDel="00000000" w:rsidP="00000000" w:rsidRDefault="00000000" w:rsidRPr="00000000" w14:paraId="00000031">
      <w:pPr>
        <w:rPr>
          <w:rFonts w:ascii="Arial Narrow" w:cs="Arial Narrow" w:eastAsia="Arial Narrow" w:hAnsi="Arial Narrow"/>
        </w:rPr>
      </w:pPr>
      <w:r w:rsidDel="00000000" w:rsidR="00000000" w:rsidRPr="00000000">
        <w:rPr>
          <w:rFonts w:ascii="Arial Narrow" w:cs="Arial Narrow" w:eastAsia="Arial Narrow" w:hAnsi="Arial Narrow"/>
          <w:rtl w:val="0"/>
        </w:rPr>
        <w:t xml:space="preserve"> Read and internalize: </w:t>
      </w:r>
      <w:hyperlink r:id="rId14">
        <w:r w:rsidDel="00000000" w:rsidR="00000000" w:rsidRPr="00000000">
          <w:rPr>
            <w:rFonts w:ascii="Arial Narrow" w:cs="Arial Narrow" w:eastAsia="Arial Narrow" w:hAnsi="Arial Narrow"/>
            <w:color w:val="0000ff"/>
            <w:u w:val="single"/>
            <w:rtl w:val="0"/>
          </w:rPr>
          <w:t xml:space="preserve">https://prezi.com/h1wdjewwtqwd/pasos-para-elaborar-un-guion-de-audio/</w:t>
        </w:r>
      </w:hyperlink>
      <w:r w:rsidDel="00000000" w:rsidR="00000000" w:rsidRPr="00000000">
        <w:rPr>
          <w:rtl w:val="0"/>
        </w:rPr>
      </w:r>
    </w:p>
    <w:p w:rsidR="00000000" w:rsidDel="00000000" w:rsidP="00000000" w:rsidRDefault="00000000" w:rsidRPr="00000000" w14:paraId="00000032">
      <w:pPr>
        <w:rPr>
          <w:rFonts w:ascii="Arial Narrow" w:cs="Arial Narrow" w:eastAsia="Arial Narrow" w:hAnsi="Arial Narrow"/>
        </w:rPr>
      </w:pPr>
      <w:bookmarkStart w:colFirst="0" w:colLast="0" w:name="_heading=h.gjdgxs" w:id="0"/>
      <w:bookmarkEnd w:id="0"/>
      <w:r w:rsidDel="00000000" w:rsidR="00000000" w:rsidRPr="00000000">
        <w:rPr>
          <w:rtl w:val="0"/>
        </w:rPr>
      </w:r>
    </w:p>
    <w:p w:rsidR="00000000" w:rsidDel="00000000" w:rsidP="00000000" w:rsidRDefault="00000000" w:rsidRPr="00000000" w14:paraId="00000033">
      <w:pPr>
        <w:rPr>
          <w:rFonts w:ascii="Arial Narrow" w:cs="Arial Narrow" w:eastAsia="Arial Narrow" w:hAnsi="Arial Narrow"/>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4"/>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7607C"/>
    <w:rPr>
      <w:rFonts w:ascii="Calibri" w:cs="Times New Roman" w:eastAsia="Calibri" w:hAnsi="Calibri"/>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Prrafodelista">
    <w:name w:val="List Paragraph"/>
    <w:basedOn w:val="Normal"/>
    <w:uiPriority w:val="34"/>
    <w:qFormat w:val="1"/>
    <w:rsid w:val="0017607C"/>
    <w:pPr>
      <w:ind w:left="720"/>
      <w:contextualSpacing w:val="1"/>
    </w:pPr>
  </w:style>
  <w:style w:type="character" w:styleId="Hipervnculo">
    <w:name w:val="Hyperlink"/>
    <w:uiPriority w:val="99"/>
    <w:unhideWhenUsed w:val="1"/>
    <w:rsid w:val="0017607C"/>
    <w:rPr>
      <w:color w:val="0000ff"/>
      <w:u w:val="single"/>
    </w:rPr>
  </w:style>
  <w:style w:type="paragraph" w:styleId="Sinespaciado">
    <w:name w:val="No Spacing"/>
    <w:link w:val="SinespaciadoCar"/>
    <w:uiPriority w:val="1"/>
    <w:qFormat w:val="1"/>
    <w:rsid w:val="000E6C71"/>
    <w:pPr>
      <w:widowControl w:val="0"/>
      <w:wordWrap w:val="0"/>
      <w:autoSpaceDE w:val="0"/>
      <w:autoSpaceDN w:val="0"/>
      <w:spacing w:after="0" w:line="240" w:lineRule="auto"/>
      <w:jc w:val="both"/>
    </w:pPr>
    <w:rPr>
      <w:rFonts w:eastAsiaTheme="minorEastAsia"/>
      <w:kern w:val="2"/>
      <w:sz w:val="20"/>
      <w:lang w:eastAsia="ko-KR" w:val="en-US"/>
    </w:rPr>
  </w:style>
  <w:style w:type="character" w:styleId="SinespaciadoCar" w:customStyle="1">
    <w:name w:val="Sin espaciado Car"/>
    <w:basedOn w:val="Fuentedeprrafopredeter"/>
    <w:link w:val="Sinespaciado"/>
    <w:uiPriority w:val="1"/>
    <w:rsid w:val="000E6C71"/>
    <w:rPr>
      <w:rFonts w:eastAsiaTheme="minorEastAsia"/>
      <w:kern w:val="2"/>
      <w:sz w:val="20"/>
      <w:lang w:eastAsia="ko-KR" w:val="en-US"/>
    </w:rPr>
  </w:style>
  <w:style w:type="character" w:styleId="Textodelmarcadordeposicin">
    <w:name w:val="Placeholder Text"/>
    <w:basedOn w:val="Fuentedeprrafopredeter"/>
    <w:uiPriority w:val="99"/>
    <w:semiHidden w:val="1"/>
    <w:rsid w:val="00E510E1"/>
    <w:rPr>
      <w:color w:val="80808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watch?v=UeVBdbxqZZw&amp;ab_channel=CinthyaNeko" TargetMode="External"/><Relationship Id="rId10" Type="http://schemas.openxmlformats.org/officeDocument/2006/relationships/hyperlink" Target="https://negociosdigitalesmovistar.com/emprendimiento/impacto-tic-pequenas-empresas/" TargetMode="External"/><Relationship Id="rId13" Type="http://schemas.openxmlformats.org/officeDocument/2006/relationships/hyperlink" Target="https://www.youtube.com/watch?v=MLPjnHGAKB4&amp;ab_channel=ExploraPodcasts" TargetMode="External"/><Relationship Id="rId12" Type="http://schemas.openxmlformats.org/officeDocument/2006/relationships/hyperlink" Target="https://www.youtube.com/watch?v=CNujQHUgKRM&amp;ab_channel=DanniHdz"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mx8TJcGT56g&amp;ab_channel=ProfeWillyL%C3%B3pez" TargetMode="External"/><Relationship Id="rId14" Type="http://schemas.openxmlformats.org/officeDocument/2006/relationships/hyperlink" Target="https://prezi.com/h1wdjewwtqwd/pasos-para-elaborar-un-guion-de-audio/"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s://es.slideshare.net/Jomicast/sistemas-multimedia-661005844"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XenkCWu8Zea2ExSlaza83ocwDSQ==">AMUW2mXt3Aacii9oBxlZik4ClWqevtrOP6Y02TokWN8CnlyafIKuNt+uPREqqczXH2epzoSblHcDWQuNFSqGcd83JfHy0XdtqdHNl6faDzb5sf6gT8Dd/KV65yfHqBCL5NII3g088XJ3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2023-05-02T14:20:00Z</dcterms:created>
  <dc:creator>Jefe de Area</dc:creator>
</cp:coreProperties>
</file>